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7874879" w:rsidR="00C65F96" w:rsidRPr="00135B49" w:rsidRDefault="009C1126" w:rsidP="00C65F96">
      <w:pPr>
        <w:rPr>
          <w:rFonts w:eastAsia="Times New Roman"/>
          <w:b/>
          <w:bCs/>
        </w:rPr>
      </w:pPr>
      <w:r w:rsidRPr="00135B49">
        <w:rPr>
          <w:rFonts w:eastAsia="Times New Roman"/>
          <w:b/>
          <w:bCs/>
        </w:rPr>
        <w:t>m</w:t>
      </w:r>
      <w:r w:rsidR="006B230D" w:rsidRPr="00135B49">
        <w:rPr>
          <w:rFonts w:eastAsia="Times New Roman"/>
          <w:b/>
          <w:bCs/>
        </w:rPr>
        <w:t>ydentist</w:t>
      </w:r>
      <w:r w:rsidR="008A6007" w:rsidRPr="00135B49">
        <w:rPr>
          <w:rFonts w:eastAsia="Times New Roman"/>
          <w:b/>
          <w:bCs/>
        </w:rPr>
        <w:t>,</w:t>
      </w:r>
      <w:r w:rsidR="00391B4F" w:rsidRPr="00135B49">
        <w:rPr>
          <w:b/>
          <w:bCs/>
        </w:rPr>
        <w:t xml:space="preserve"> </w:t>
      </w:r>
      <w:r w:rsidR="00135B49" w:rsidRPr="00135B49">
        <w:rPr>
          <w:b/>
          <w:bCs/>
        </w:rPr>
        <w:t>Woodhorn Road Dental Care, 32 Woodhorn Road, Ashington. NE63 9AE</w:t>
      </w:r>
      <w:r w:rsidR="00391B4F" w:rsidRPr="00135B49">
        <w:rPr>
          <w:rFonts w:eastAsia="Times New Roman"/>
          <w:b/>
          <w:bCs/>
        </w:rPr>
        <w:t xml:space="preserve"> </w:t>
      </w:r>
      <w:r w:rsidR="00C65F96" w:rsidRPr="00135B49">
        <w:rPr>
          <w:rFonts w:eastAsia="Times New Roman"/>
          <w:b/>
          <w:bCs/>
        </w:rPr>
        <w:t>(the “Practice”)</w:t>
      </w:r>
    </w:p>
    <w:p w14:paraId="3A2FC7BE" w14:textId="5F44CDEC" w:rsidR="00063D70" w:rsidRPr="003236F8" w:rsidRDefault="00391B4F" w:rsidP="00063D70">
      <w:pPr>
        <w:rPr>
          <w:rFonts w:eastAsia="Times New Roman"/>
          <w:b/>
          <w:bCs/>
        </w:rPr>
      </w:pPr>
      <w:r>
        <w:rPr>
          <w:rFonts w:eastAsia="Times New Roman"/>
          <w:b/>
          <w:bCs/>
        </w:rPr>
        <w:t xml:space="preserve">Teeth </w:t>
      </w:r>
      <w:r w:rsidR="00A64502">
        <w:rPr>
          <w:rFonts w:eastAsia="Times New Roman"/>
          <w:b/>
          <w:bCs/>
        </w:rPr>
        <w:t>Whitening</w:t>
      </w:r>
      <w:r>
        <w:rPr>
          <w:rFonts w:eastAsia="Times New Roman"/>
          <w:b/>
          <w:bCs/>
        </w:rPr>
        <w:t xml:space="preserve"> </w:t>
      </w:r>
      <w:r w:rsidR="006B5051">
        <w:rPr>
          <w:rFonts w:eastAsia="Times New Roman"/>
          <w:b/>
          <w:bCs/>
        </w:rPr>
        <w:t>Event</w:t>
      </w:r>
      <w:r w:rsidR="00681E71">
        <w:rPr>
          <w:rFonts w:eastAsia="Times New Roman"/>
          <w:b/>
          <w:bCs/>
        </w:rPr>
        <w:t xml:space="preserve"> </w:t>
      </w:r>
      <w:r w:rsidR="00A64502">
        <w:rPr>
          <w:rFonts w:eastAsia="Times New Roman"/>
          <w:b/>
          <w:bCs/>
        </w:rPr>
        <w:t>– 18 November</w:t>
      </w:r>
      <w:r w:rsidR="00135B49">
        <w:rPr>
          <w:rFonts w:eastAsia="Times New Roman"/>
          <w:b/>
          <w:bCs/>
        </w:rPr>
        <w:t xml:space="preserv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67A022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35B49">
        <w:rPr>
          <w:rFonts w:asciiTheme="minorHAnsi" w:eastAsia="Times New Roman" w:hAnsiTheme="minorHAnsi" w:cstheme="minorHAnsi"/>
          <w:bCs/>
          <w:lang w:eastAsia="en-GB"/>
        </w:rPr>
        <w:t xml:space="preserve">Dr </w:t>
      </w:r>
      <w:r w:rsidR="00A64502">
        <w:rPr>
          <w:rFonts w:asciiTheme="minorHAnsi" w:eastAsia="Times New Roman" w:hAnsiTheme="minorHAnsi" w:cstheme="minorHAnsi"/>
          <w:bCs/>
          <w:lang w:eastAsia="en-GB"/>
        </w:rPr>
        <w:t xml:space="preserve">Areej Serebel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A64502">
        <w:rPr>
          <w:rFonts w:asciiTheme="minorHAnsi" w:eastAsia="Times New Roman" w:hAnsiTheme="minorHAnsi" w:cstheme="minorHAnsi"/>
          <w:bCs/>
          <w:lang w:eastAsia="en-GB"/>
        </w:rPr>
        <w:t>on</w:t>
      </w:r>
      <w:r w:rsidR="00135B49">
        <w:rPr>
          <w:rFonts w:asciiTheme="minorHAnsi" w:eastAsia="Times New Roman" w:hAnsiTheme="minorHAnsi" w:cstheme="minorHAnsi"/>
          <w:bCs/>
          <w:lang w:eastAsia="en-GB"/>
        </w:rPr>
        <w:t xml:space="preserve"> </w:t>
      </w:r>
      <w:r w:rsidR="00A64502">
        <w:rPr>
          <w:rFonts w:asciiTheme="minorHAnsi" w:eastAsia="Times New Roman" w:hAnsiTheme="minorHAnsi" w:cstheme="minorHAnsi"/>
          <w:bCs/>
          <w:lang w:eastAsia="en-GB"/>
        </w:rPr>
        <w:t>18</w:t>
      </w:r>
      <w:r w:rsidR="00A64502" w:rsidRPr="00A64502">
        <w:rPr>
          <w:rFonts w:asciiTheme="minorHAnsi" w:eastAsia="Times New Roman" w:hAnsiTheme="minorHAnsi" w:cstheme="minorHAnsi"/>
          <w:bCs/>
          <w:vertAlign w:val="superscript"/>
          <w:lang w:eastAsia="en-GB"/>
        </w:rPr>
        <w:t>th</w:t>
      </w:r>
      <w:r w:rsidR="00A64502">
        <w:rPr>
          <w:rFonts w:asciiTheme="minorHAnsi" w:eastAsia="Times New Roman" w:hAnsiTheme="minorHAnsi" w:cstheme="minorHAnsi"/>
          <w:bCs/>
          <w:lang w:eastAsia="en-GB"/>
        </w:rPr>
        <w:t xml:space="preserve"> November</w:t>
      </w:r>
      <w:r w:rsidR="00135B49">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44EEAE4A" w14:textId="77777777" w:rsidR="00A64502"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3E14EB54" w:rsidR="000E2A1D" w:rsidRDefault="00A64502" w:rsidP="00A64502">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 Boutique</w:t>
      </w:r>
      <w:r w:rsidR="000E2A1D" w:rsidRPr="00391B4F">
        <w:rPr>
          <w:rFonts w:asciiTheme="minorHAnsi" w:eastAsia="Times New Roman" w:hAnsiTheme="minorHAnsi" w:cstheme="minorHAnsi"/>
          <w:bCs/>
          <w:lang w:eastAsia="en-GB"/>
        </w:rPr>
        <w:t xml:space="preserve"> Teeth </w:t>
      </w:r>
      <w:r>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sidR="00135B49">
        <w:rPr>
          <w:rFonts w:asciiTheme="minorHAnsi" w:eastAsia="Times New Roman" w:hAnsiTheme="minorHAnsi" w:cstheme="minorHAnsi"/>
          <w:bCs/>
          <w:lang w:eastAsia="en-GB"/>
        </w:rPr>
        <w:t>£</w:t>
      </w:r>
      <w:r>
        <w:rPr>
          <w:rFonts w:asciiTheme="minorHAnsi" w:eastAsia="Times New Roman" w:hAnsiTheme="minorHAnsi" w:cstheme="minorHAnsi"/>
          <w:bCs/>
          <w:lang w:eastAsia="en-GB"/>
        </w:rPr>
        <w:t>349; or</w:t>
      </w:r>
    </w:p>
    <w:p w14:paraId="5E34E59D" w14:textId="27A2D8AF" w:rsidR="00A64502" w:rsidRPr="00391B4F" w:rsidRDefault="00A64502" w:rsidP="00A64502">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Philips Zoom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60996870" w:rsidR="000E2A1D" w:rsidRDefault="00954D0E" w:rsidP="00135B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A64502">
        <w:rPr>
          <w:rFonts w:asciiTheme="minorHAnsi" w:eastAsia="Times New Roman" w:hAnsiTheme="minorHAnsi" w:cstheme="minorHAnsi"/>
          <w:bCs/>
          <w:lang w:eastAsia="en-GB"/>
        </w:rPr>
        <w:t xml:space="preserve">consultation </w:t>
      </w:r>
      <w:r w:rsidR="00135B49">
        <w:rPr>
          <w:rFonts w:asciiTheme="minorHAnsi" w:eastAsia="Times New Roman" w:hAnsiTheme="minorHAnsi" w:cstheme="minorHAnsi"/>
          <w:bCs/>
          <w:lang w:eastAsia="en-GB"/>
        </w:rPr>
        <w:t>appointment worth £</w:t>
      </w:r>
      <w:r w:rsidR="00A64502">
        <w:rPr>
          <w:rFonts w:asciiTheme="minorHAnsi" w:eastAsia="Times New Roman" w:hAnsiTheme="minorHAnsi" w:cstheme="minorHAnsi"/>
          <w:bCs/>
          <w:lang w:eastAsia="en-GB"/>
        </w:rPr>
        <w:t>75</w:t>
      </w:r>
      <w:r w:rsidR="00135B49">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5B49"/>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64502"/>
    <w:rsid w:val="00A813C4"/>
    <w:rsid w:val="00AD21A5"/>
    <w:rsid w:val="00AD6DE2"/>
    <w:rsid w:val="00AE4614"/>
    <w:rsid w:val="00B146E3"/>
    <w:rsid w:val="00B971BE"/>
    <w:rsid w:val="00C649CF"/>
    <w:rsid w:val="00C65F96"/>
    <w:rsid w:val="00C75C41"/>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272467273">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 w:id="18373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2025-11-18T14:23:00Z</dcterms:created>
  <dcterms:modified xsi:type="dcterms:W3CDTF">2025-11-18T14:23:00Z</dcterms:modified>
</cp:coreProperties>
</file>