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1F1C" w14:textId="1AAFB448" w:rsidR="00C65F96" w:rsidRPr="00DE51B1" w:rsidRDefault="00C65F96" w:rsidP="00C65F96">
      <w:pPr>
        <w:rPr>
          <w:rFonts w:eastAsia="Times New Roman"/>
          <w:b/>
          <w:bCs/>
        </w:rPr>
      </w:pPr>
      <w:r w:rsidRPr="00DE51B1">
        <w:rPr>
          <w:rFonts w:eastAsia="Times New Roman"/>
          <w:b/>
          <w:bCs/>
        </w:rPr>
        <w:t>{my}dentist</w:t>
      </w:r>
      <w:r w:rsidR="00FE6E11">
        <w:rPr>
          <w:rFonts w:eastAsia="Times New Roman"/>
          <w:b/>
          <w:bCs/>
        </w:rPr>
        <w:t xml:space="preserve">, </w:t>
      </w:r>
      <w:r w:rsidR="00FE6E11" w:rsidRPr="00FE6E11">
        <w:rPr>
          <w:rFonts w:eastAsia="Times New Roman"/>
          <w:b/>
          <w:bCs/>
        </w:rPr>
        <w:t>34 Heaton Road, Newcastle-Upon-Tyne, United Kingdom, NE6 1SD</w:t>
      </w:r>
      <w:r w:rsidR="003D6903">
        <w:rPr>
          <w:rFonts w:eastAsia="Times New Roman"/>
          <w:b/>
          <w:bCs/>
        </w:rPr>
        <w:t xml:space="preserve"> </w:t>
      </w:r>
      <w:r w:rsidRPr="00DE51B1">
        <w:rPr>
          <w:rFonts w:eastAsia="Times New Roman"/>
          <w:b/>
          <w:bCs/>
        </w:rPr>
        <w:t>(the “Practice”)</w:t>
      </w:r>
    </w:p>
    <w:p w14:paraId="0D6ED196" w14:textId="7ACCF483" w:rsidR="004E67B0" w:rsidRPr="00DE51B1" w:rsidRDefault="00703F71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Facial Aesthetics</w:t>
      </w:r>
      <w:r w:rsidR="00C65F96" w:rsidRPr="00C54B62">
        <w:rPr>
          <w:rFonts w:eastAsia="Times New Roman"/>
          <w:b/>
          <w:bCs/>
        </w:rPr>
        <w:t xml:space="preserve"> </w:t>
      </w:r>
      <w:r w:rsidR="00A07D44">
        <w:rPr>
          <w:rFonts w:eastAsia="Times New Roman"/>
          <w:b/>
          <w:bCs/>
        </w:rPr>
        <w:t xml:space="preserve">Event – </w:t>
      </w:r>
      <w:r w:rsidR="00FE6E11">
        <w:rPr>
          <w:rFonts w:eastAsia="Times New Roman"/>
          <w:b/>
          <w:bCs/>
        </w:rPr>
        <w:t>07</w:t>
      </w:r>
      <w:r w:rsidR="00FE6E11" w:rsidRPr="00FE6E11">
        <w:rPr>
          <w:rFonts w:eastAsia="Times New Roman"/>
          <w:b/>
          <w:bCs/>
          <w:vertAlign w:val="superscript"/>
        </w:rPr>
        <w:t>th</w:t>
      </w:r>
      <w:r w:rsidR="00FE6E11">
        <w:rPr>
          <w:rFonts w:eastAsia="Times New Roman"/>
          <w:b/>
          <w:bCs/>
        </w:rPr>
        <w:t xml:space="preserve"> August 2025 to 21</w:t>
      </w:r>
      <w:r w:rsidR="00FE6E11" w:rsidRPr="00FE6E11">
        <w:rPr>
          <w:rFonts w:eastAsia="Times New Roman"/>
          <w:b/>
          <w:bCs/>
          <w:vertAlign w:val="superscript"/>
        </w:rPr>
        <w:t>st</w:t>
      </w:r>
      <w:r w:rsidR="00FE6E11">
        <w:rPr>
          <w:rFonts w:eastAsia="Times New Roman"/>
          <w:b/>
          <w:bCs/>
        </w:rPr>
        <w:t xml:space="preserve"> August 2025</w:t>
      </w:r>
    </w:p>
    <w:p w14:paraId="76805E25" w14:textId="13E32E2B" w:rsidR="00C65F96" w:rsidRPr="00DE51B1" w:rsidRDefault="00C65F96" w:rsidP="00C65F96">
      <w:pPr>
        <w:rPr>
          <w:rFonts w:asciiTheme="minorHAnsi" w:hAnsiTheme="minorHAnsi" w:cstheme="minorHAnsi"/>
          <w:b/>
          <w:bCs/>
        </w:rPr>
      </w:pPr>
      <w:r w:rsidRPr="00DE51B1">
        <w:rPr>
          <w:rFonts w:eastAsia="Times New Roman"/>
          <w:b/>
          <w:bCs/>
        </w:rPr>
        <w:t xml:space="preserve">Terms &amp; Conditions </w:t>
      </w:r>
    </w:p>
    <w:p w14:paraId="35A89DB7" w14:textId="77777777" w:rsidR="00C65F96" w:rsidRPr="00DE51B1" w:rsidRDefault="00C65F96" w:rsidP="00C65F96">
      <w:pPr>
        <w:pBdr>
          <w:bottom w:val="single" w:sz="12" w:space="1" w:color="auto"/>
        </w:pBdr>
        <w:rPr>
          <w:rFonts w:asciiTheme="minorHAnsi" w:hAnsiTheme="minorHAnsi" w:cstheme="minorHAnsi"/>
          <w:bCs/>
        </w:rPr>
      </w:pPr>
    </w:p>
    <w:p w14:paraId="20B73B17" w14:textId="77777777" w:rsidR="00C65F96" w:rsidRPr="00DE51B1" w:rsidRDefault="00C65F96" w:rsidP="00C65F96">
      <w:pPr>
        <w:rPr>
          <w:rFonts w:asciiTheme="minorHAnsi" w:hAnsiTheme="minorHAnsi" w:cstheme="minorHAnsi"/>
          <w:bCs/>
        </w:rPr>
      </w:pPr>
    </w:p>
    <w:p w14:paraId="3062B161" w14:textId="77777777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The promoter of the offer is Whitecross Dental Care Limited trading as {my}dentist, a company incorporated in England and Wales with registration number 244415 and with its registered office address at Europa House, Europa Trading Estate, </w:t>
      </w:r>
      <w:proofErr w:type="spellStart"/>
      <w:r w:rsidRPr="00DE51B1">
        <w:rPr>
          <w:rFonts w:asciiTheme="minorHAnsi" w:eastAsia="Times New Roman" w:hAnsiTheme="minorHAnsi" w:cstheme="minorHAnsi"/>
          <w:bCs/>
          <w:lang w:val="en" w:eastAsia="en-GB"/>
        </w:rPr>
        <w:t>Stoneclough</w:t>
      </w:r>
      <w:proofErr w:type="spellEnd"/>
      <w:r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 Road, Kearsley, Manchester M26 1GG (“{my}dentist”).   </w:t>
      </w:r>
    </w:p>
    <w:p w14:paraId="553BAFC7" w14:textId="77777777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>To be eligible participants must:</w:t>
      </w:r>
    </w:p>
    <w:p w14:paraId="17E64505" w14:textId="77777777" w:rsidR="00B971BE" w:rsidRPr="00DE51B1" w:rsidRDefault="0071173B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eastAsia="en-GB"/>
        </w:rPr>
        <w:t>be registered as a patient of</w:t>
      </w:r>
      <w:r w:rsidR="00B971BE" w:rsidRPr="00DE51B1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Pr="00DE51B1">
        <w:rPr>
          <w:rFonts w:asciiTheme="minorHAnsi" w:eastAsia="Times New Roman" w:hAnsiTheme="minorHAnsi" w:cstheme="minorHAnsi"/>
          <w:bCs/>
          <w:lang w:eastAsia="en-GB"/>
        </w:rPr>
        <w:t>the Practice</w:t>
      </w:r>
      <w:r w:rsidR="00B971BE" w:rsidRPr="00DE51B1">
        <w:rPr>
          <w:rFonts w:asciiTheme="minorHAnsi" w:eastAsia="Times New Roman" w:hAnsiTheme="minorHAnsi" w:cstheme="minorHAnsi"/>
          <w:bCs/>
          <w:lang w:eastAsia="en-GB"/>
        </w:rPr>
        <w:t xml:space="preserve">; </w:t>
      </w:r>
    </w:p>
    <w:p w14:paraId="5E913C14" w14:textId="38FDB87B" w:rsidR="0071173B" w:rsidRPr="00DE51B1" w:rsidRDefault="00B971BE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eastAsia="en-GB"/>
        </w:rPr>
        <w:t xml:space="preserve">attend an appointment for a general examination by a dentist working from the Practice (unless this has already been completed within the last 3 months); </w:t>
      </w:r>
    </w:p>
    <w:p w14:paraId="50CBC83C" w14:textId="58350189" w:rsidR="00B971BE" w:rsidRPr="00DE51B1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eastAsia="en-GB"/>
        </w:rPr>
        <w:t xml:space="preserve">book an appointment </w:t>
      </w:r>
      <w:r w:rsidR="004A6ED0" w:rsidRPr="00DE51B1">
        <w:rPr>
          <w:rFonts w:asciiTheme="minorHAnsi" w:eastAsia="Times New Roman" w:hAnsiTheme="minorHAnsi" w:cstheme="minorHAnsi"/>
          <w:bCs/>
          <w:lang w:eastAsia="en-GB"/>
        </w:rPr>
        <w:t xml:space="preserve">with </w:t>
      </w:r>
      <w:r w:rsidR="00FE6E11">
        <w:rPr>
          <w:rFonts w:asciiTheme="minorHAnsi" w:eastAsia="Times New Roman" w:hAnsiTheme="minorHAnsi" w:cstheme="minorHAnsi"/>
          <w:bCs/>
          <w:lang w:eastAsia="en-GB"/>
        </w:rPr>
        <w:t>Dr Parmit Hothi</w:t>
      </w:r>
      <w:r w:rsidR="003D6903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4A6ED0" w:rsidRPr="00DE51B1">
        <w:rPr>
          <w:rFonts w:asciiTheme="minorHAnsi" w:eastAsia="Times New Roman" w:hAnsiTheme="minorHAnsi" w:cstheme="minorHAnsi"/>
          <w:bCs/>
          <w:lang w:eastAsia="en-GB"/>
        </w:rPr>
        <w:t>to</w:t>
      </w:r>
      <w:r w:rsidRPr="00DE51B1">
        <w:rPr>
          <w:rFonts w:asciiTheme="minorHAnsi" w:eastAsia="Times New Roman" w:hAnsiTheme="minorHAnsi" w:cstheme="minorHAnsi"/>
          <w:bCs/>
          <w:lang w:eastAsia="en-GB"/>
        </w:rPr>
        <w:t xml:space="preserve"> attend a smile consultation at the Practice </w:t>
      </w:r>
      <w:r w:rsidR="00FE6E11">
        <w:rPr>
          <w:rFonts w:asciiTheme="minorHAnsi" w:eastAsia="Times New Roman" w:hAnsiTheme="minorHAnsi" w:cstheme="minorHAnsi"/>
          <w:bCs/>
          <w:lang w:eastAsia="en-GB"/>
        </w:rPr>
        <w:t>between the 07</w:t>
      </w:r>
      <w:r w:rsidR="00FE6E11" w:rsidRPr="00FE6E11">
        <w:rPr>
          <w:rFonts w:asciiTheme="minorHAnsi" w:eastAsia="Times New Roman" w:hAnsiTheme="minorHAnsi" w:cstheme="minorHAnsi"/>
          <w:bCs/>
          <w:vertAlign w:val="superscript"/>
          <w:lang w:eastAsia="en-GB"/>
        </w:rPr>
        <w:t>th</w:t>
      </w:r>
      <w:r w:rsidR="00FE6E11">
        <w:rPr>
          <w:rFonts w:asciiTheme="minorHAnsi" w:eastAsia="Times New Roman" w:hAnsiTheme="minorHAnsi" w:cstheme="minorHAnsi"/>
          <w:bCs/>
          <w:lang w:eastAsia="en-GB"/>
        </w:rPr>
        <w:t xml:space="preserve"> of August 2025 and 21</w:t>
      </w:r>
      <w:r w:rsidR="00FE6E11" w:rsidRPr="00FE6E11">
        <w:rPr>
          <w:rFonts w:asciiTheme="minorHAnsi" w:eastAsia="Times New Roman" w:hAnsiTheme="minorHAnsi" w:cstheme="minorHAnsi"/>
          <w:bCs/>
          <w:vertAlign w:val="superscript"/>
          <w:lang w:eastAsia="en-GB"/>
        </w:rPr>
        <w:t>st</w:t>
      </w:r>
      <w:r w:rsidR="00FE6E11">
        <w:rPr>
          <w:rFonts w:asciiTheme="minorHAnsi" w:eastAsia="Times New Roman" w:hAnsiTheme="minorHAnsi" w:cstheme="minorHAnsi"/>
          <w:bCs/>
          <w:lang w:eastAsia="en-GB"/>
        </w:rPr>
        <w:t xml:space="preserve"> August 2025;</w:t>
      </w:r>
      <w:r w:rsidR="00B971BE" w:rsidRPr="00DE51B1">
        <w:rPr>
          <w:rFonts w:asciiTheme="minorHAnsi" w:eastAsia="Times New Roman" w:hAnsiTheme="minorHAnsi" w:cstheme="minorHAnsi"/>
          <w:bCs/>
          <w:lang w:eastAsia="en-GB"/>
        </w:rPr>
        <w:t xml:space="preserve"> and </w:t>
      </w:r>
      <w:r w:rsidRPr="00DE51B1">
        <w:rPr>
          <w:rFonts w:asciiTheme="minorHAnsi" w:eastAsia="Times New Roman" w:hAnsiTheme="minorHAnsi" w:cstheme="minorHAnsi"/>
          <w:bCs/>
          <w:lang w:eastAsia="en-GB"/>
        </w:rPr>
        <w:t xml:space="preserve"> </w:t>
      </w:r>
    </w:p>
    <w:p w14:paraId="013E3323" w14:textId="77777777" w:rsidR="003A52C6" w:rsidRDefault="00C65F96" w:rsidP="003A52C6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eastAsia="en-GB"/>
        </w:rPr>
        <w:t xml:space="preserve">sign a treatment plan </w:t>
      </w:r>
      <w:r w:rsidR="005323B5" w:rsidRPr="00DE51B1">
        <w:rPr>
          <w:rFonts w:asciiTheme="minorHAnsi" w:eastAsia="Times New Roman" w:hAnsiTheme="minorHAnsi" w:cstheme="minorHAnsi"/>
          <w:bCs/>
          <w:lang w:eastAsia="en-GB"/>
        </w:rPr>
        <w:t xml:space="preserve">during the appointment referred to in paragraph 2.3 above </w:t>
      </w:r>
      <w:r w:rsidRPr="00DE51B1">
        <w:rPr>
          <w:rFonts w:asciiTheme="minorHAnsi" w:eastAsia="Times New Roman" w:hAnsiTheme="minorHAnsi" w:cstheme="minorHAnsi"/>
          <w:bCs/>
          <w:lang w:eastAsia="en-GB"/>
        </w:rPr>
        <w:t>for</w:t>
      </w:r>
      <w:r w:rsidR="001B1C54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3A52C6">
        <w:rPr>
          <w:rFonts w:asciiTheme="minorHAnsi" w:eastAsia="Times New Roman" w:hAnsiTheme="minorHAnsi" w:cstheme="minorHAnsi"/>
          <w:bCs/>
          <w:lang w:eastAsia="en-GB"/>
        </w:rPr>
        <w:t xml:space="preserve">any one of the following treatments: </w:t>
      </w:r>
    </w:p>
    <w:p w14:paraId="027414B5" w14:textId="2A9B69F0" w:rsidR="00E95706" w:rsidRPr="007D167C" w:rsidRDefault="005A5484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O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ne area of 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Botox</w:t>
      </w:r>
      <w:r w:rsidR="00E95706" w:rsidRPr="007D167C">
        <w:rPr>
          <w:rFonts w:asciiTheme="minorHAnsi" w:eastAsia="Times New Roman" w:hAnsiTheme="minorHAnsi" w:cstheme="minorHAnsi"/>
          <w:bCs/>
          <w:lang w:eastAsia="en-GB"/>
        </w:rPr>
        <w:t xml:space="preserve"> (costing £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359</w:t>
      </w:r>
      <w:proofErr w:type="gramStart"/>
      <w:r w:rsidR="00E95706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5A934231" w14:textId="74CDC5E8" w:rsidR="00703F71" w:rsidRPr="007D167C" w:rsidRDefault="005A5484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T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wo areas of 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Botox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 (costing £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447</w:t>
      </w:r>
      <w:proofErr w:type="gramStart"/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48B0A310" w14:textId="4BE705E9" w:rsidR="00703F71" w:rsidRPr="007D167C" w:rsidRDefault="005A5484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T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hree areas of 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Botox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 (costing £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532</w:t>
      </w:r>
      <w:proofErr w:type="gramStart"/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089326A1" w14:textId="74E53C0D" w:rsidR="00703F71" w:rsidRPr="007D167C" w:rsidRDefault="00FE6E11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 xml:space="preserve">Dermal Fillers of 1ml 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(costing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583</w:t>
      </w:r>
      <w:proofErr w:type="gramStart"/>
      <w:r w:rsidR="00A04498" w:rsidRPr="007D167C">
        <w:rPr>
          <w:rFonts w:asciiTheme="minorHAnsi" w:eastAsia="Times New Roman" w:hAnsiTheme="minorHAnsi" w:cstheme="minorHAnsi"/>
          <w:bCs/>
          <w:lang w:eastAsia="en-GB"/>
        </w:rPr>
        <w:t>)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;</w:t>
      </w:r>
      <w:proofErr w:type="gramEnd"/>
    </w:p>
    <w:p w14:paraId="0FE2D97C" w14:textId="592D7C17" w:rsidR="00703F71" w:rsidRPr="007D167C" w:rsidRDefault="00FE6E11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 xml:space="preserve">Dermal Fillers of 2ml 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(costing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847</w:t>
      </w:r>
      <w:proofErr w:type="gramStart"/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104EDB93" w14:textId="22018AAC" w:rsidR="00703F71" w:rsidRPr="007D167C" w:rsidRDefault="005A5484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D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 xml:space="preserve">ermal Fillers of 3ml 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(costing £</w:t>
      </w:r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>1,224</w:t>
      </w:r>
      <w:proofErr w:type="gramStart"/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  <w:r w:rsidR="00FE6E11" w:rsidRPr="007D167C">
        <w:rPr>
          <w:rFonts w:asciiTheme="minorHAnsi" w:eastAsia="Times New Roman" w:hAnsiTheme="minorHAnsi" w:cstheme="minorHAnsi"/>
          <w:bCs/>
          <w:lang w:eastAsia="en-GB"/>
        </w:rPr>
        <w:t xml:space="preserve"> </w:t>
      </w:r>
    </w:p>
    <w:p w14:paraId="6CF7302E" w14:textId="5522A098" w:rsidR="00703F71" w:rsidRPr="007D167C" w:rsidRDefault="00FE6E11" w:rsidP="00146886">
      <w:pPr>
        <w:numPr>
          <w:ilvl w:val="2"/>
          <w:numId w:val="1"/>
        </w:numPr>
        <w:ind w:left="2127" w:hanging="993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 xml:space="preserve">Dermal Fillers of 4ml 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(costing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1,331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6D4958FA" w14:textId="63541C6D" w:rsidR="00900C12" w:rsidRPr="007D167C" w:rsidRDefault="003A52C6" w:rsidP="008245F6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E</w:t>
      </w:r>
      <w:r w:rsidR="00C65F96" w:rsidRPr="007D167C">
        <w:rPr>
          <w:rFonts w:asciiTheme="minorHAnsi" w:eastAsia="Times New Roman" w:hAnsiTheme="minorHAnsi" w:cstheme="minorHAnsi"/>
          <w:bCs/>
          <w:lang w:eastAsia="en-GB"/>
        </w:rPr>
        <w:t xml:space="preserve">ligible participants </w:t>
      </w:r>
      <w:r w:rsidR="00EC59D3" w:rsidRPr="007D167C">
        <w:rPr>
          <w:rFonts w:asciiTheme="minorHAnsi" w:eastAsia="Times New Roman" w:hAnsiTheme="minorHAnsi" w:cstheme="minorHAnsi"/>
          <w:bCs/>
          <w:lang w:eastAsia="en-GB"/>
        </w:rPr>
        <w:t xml:space="preserve">who have complied with 2.1 to 2.4 above </w:t>
      </w:r>
      <w:r w:rsidR="00C65F96" w:rsidRPr="007D167C">
        <w:rPr>
          <w:rFonts w:asciiTheme="minorHAnsi" w:eastAsia="Times New Roman" w:hAnsiTheme="minorHAnsi" w:cstheme="minorHAnsi"/>
          <w:bCs/>
          <w:lang w:eastAsia="en-GB"/>
        </w:rPr>
        <w:t>will receive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:</w:t>
      </w:r>
    </w:p>
    <w:p w14:paraId="5E933567" w14:textId="526015AD" w:rsidR="008245F6" w:rsidRPr="007D167C" w:rsidRDefault="00FE6E11" w:rsidP="003A52C6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E95706" w:rsidRPr="007D167C">
        <w:rPr>
          <w:rFonts w:asciiTheme="minorHAnsi" w:eastAsia="Times New Roman" w:hAnsiTheme="minorHAnsi" w:cstheme="minorHAnsi"/>
          <w:bCs/>
          <w:lang w:eastAsia="en-GB"/>
        </w:rPr>
        <w:t>%</w:t>
      </w:r>
      <w:r w:rsidR="008245F6" w:rsidRPr="007D167C">
        <w:rPr>
          <w:rFonts w:asciiTheme="minorHAnsi" w:eastAsia="Times New Roman" w:hAnsiTheme="minorHAnsi" w:cstheme="minorHAnsi"/>
          <w:bCs/>
          <w:lang w:eastAsia="en-GB"/>
        </w:rPr>
        <w:t xml:space="preserve"> discount from the cost of the treatment referred to in paragraph 2.4.</w:t>
      </w:r>
      <w:r w:rsidR="00E95706" w:rsidRPr="007D167C">
        <w:rPr>
          <w:rFonts w:asciiTheme="minorHAnsi" w:eastAsia="Times New Roman" w:hAnsiTheme="minorHAnsi" w:cstheme="minorHAnsi"/>
          <w:bCs/>
          <w:lang w:eastAsia="en-GB"/>
        </w:rPr>
        <w:t>1</w:t>
      </w:r>
      <w:r w:rsidR="008245F6" w:rsidRPr="007D167C">
        <w:rPr>
          <w:rFonts w:asciiTheme="minorHAnsi" w:eastAsia="Times New Roman" w:hAnsiTheme="minorHAnsi" w:cstheme="minorHAnsi"/>
          <w:bCs/>
          <w:lang w:eastAsia="en-GB"/>
        </w:rPr>
        <w:t xml:space="preserve"> above (reducing the overall cost </w:t>
      </w:r>
      <w:r w:rsidR="00915CB0" w:rsidRPr="007D167C">
        <w:rPr>
          <w:rFonts w:asciiTheme="minorHAnsi" w:eastAsia="Times New Roman" w:hAnsiTheme="minorHAnsi" w:cstheme="minorHAnsi"/>
          <w:bCs/>
          <w:lang w:eastAsia="en-GB"/>
        </w:rPr>
        <w:t>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359</w:t>
      </w:r>
      <w:r w:rsidR="00915CB0" w:rsidRPr="007D167C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8245F6" w:rsidRPr="007D167C">
        <w:rPr>
          <w:rFonts w:asciiTheme="minorHAnsi" w:eastAsia="Times New Roman" w:hAnsiTheme="minorHAnsi" w:cstheme="minorHAnsi"/>
          <w:bCs/>
          <w:lang w:eastAsia="en-GB"/>
        </w:rPr>
        <w:t>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323.10</w:t>
      </w:r>
      <w:proofErr w:type="gramStart"/>
      <w:r w:rsidR="00C54B62" w:rsidRPr="007D167C">
        <w:rPr>
          <w:rFonts w:asciiTheme="minorHAnsi" w:eastAsia="Times New Roman" w:hAnsiTheme="minorHAnsi" w:cstheme="minorHAnsi"/>
          <w:bCs/>
          <w:lang w:eastAsia="en-GB"/>
        </w:rPr>
        <w:t>)</w:t>
      </w:r>
      <w:r w:rsidR="008245F6" w:rsidRPr="007D167C">
        <w:rPr>
          <w:rFonts w:asciiTheme="minorHAnsi" w:eastAsia="Times New Roman" w:hAnsiTheme="minorHAnsi" w:cstheme="minorHAnsi"/>
          <w:bCs/>
          <w:lang w:eastAsia="en-GB"/>
        </w:rPr>
        <w:t>;</w:t>
      </w:r>
      <w:proofErr w:type="gramEnd"/>
    </w:p>
    <w:p w14:paraId="362EB0AA" w14:textId="78D633DC" w:rsidR="00F874B3" w:rsidRPr="007D167C" w:rsidRDefault="00FE6E11" w:rsidP="00703F71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E95706" w:rsidRPr="007D167C">
        <w:rPr>
          <w:rFonts w:asciiTheme="minorHAnsi" w:eastAsia="Times New Roman" w:hAnsiTheme="minorHAnsi" w:cstheme="minorHAnsi"/>
          <w:bCs/>
          <w:lang w:eastAsia="en-GB"/>
        </w:rPr>
        <w:t>%</w:t>
      </w:r>
      <w:r w:rsidR="003A52C6" w:rsidRPr="007D167C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discount from the cost of the treatment referred to in paragraph 2.4.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2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447</w:t>
      </w:r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402.30</w:t>
      </w:r>
      <w:proofErr w:type="gramStart"/>
      <w:r w:rsidR="00703F71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572B0FCF" w14:textId="6E40389A" w:rsidR="0074625F" w:rsidRPr="007D167C" w:rsidRDefault="00FE6E11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% discount from the cost of the treatment referred to in paragraph 2.4.3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532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478.8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0</w:t>
      </w:r>
      <w:proofErr w:type="gramStart"/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2A0A611A" w14:textId="45EDFC58" w:rsidR="0074625F" w:rsidRPr="007D167C" w:rsidRDefault="007D167C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% discount from the cost of the treatment referred to in paragraph 2.4.4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583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524.7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0</w:t>
      </w:r>
      <w:proofErr w:type="gramStart"/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6B3BE14F" w14:textId="246CA3EB" w:rsidR="0074625F" w:rsidRPr="007D167C" w:rsidRDefault="007D167C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% discount from the cost of the treatment referred to in paragraph 2.4.5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847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762.30</w:t>
      </w:r>
      <w:proofErr w:type="gramStart"/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733F7CBF" w14:textId="7F15A5A3" w:rsidR="0074625F" w:rsidRPr="007D167C" w:rsidRDefault="007D167C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% discount from the cost of the treatment referred to in paragraph 2.4.6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1,224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£1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,101.60</w:t>
      </w:r>
      <w:proofErr w:type="gramStart"/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);</w:t>
      </w:r>
      <w:proofErr w:type="gramEnd"/>
    </w:p>
    <w:p w14:paraId="65A19EB3" w14:textId="03F8A75B" w:rsidR="0074625F" w:rsidRPr="007D167C" w:rsidRDefault="007D167C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>10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% discount from the cost of the treatment referred to in paragraph 2.4.7 above (reducing the overall cost from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1,331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 xml:space="preserve"> to £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1197.90</w:t>
      </w:r>
      <w:r w:rsidR="0074625F" w:rsidRPr="007D167C">
        <w:rPr>
          <w:rFonts w:asciiTheme="minorHAnsi" w:eastAsia="Times New Roman" w:hAnsiTheme="minorHAnsi" w:cstheme="minorHAnsi"/>
          <w:bCs/>
          <w:lang w:eastAsia="en-GB"/>
        </w:rPr>
        <w:t>)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09427FBC" w14:textId="658F496F" w:rsidR="0074625F" w:rsidRPr="007D167C" w:rsidRDefault="0074625F" w:rsidP="0074625F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asciiTheme="minorHAnsi" w:eastAsia="Times New Roman" w:hAnsiTheme="minorHAnsi" w:cstheme="minorHAnsi"/>
          <w:bCs/>
          <w:lang w:eastAsia="en-GB"/>
        </w:rPr>
        <w:t xml:space="preserve">a free </w:t>
      </w:r>
      <w:r w:rsidR="00A93D37" w:rsidRPr="007D167C">
        <w:rPr>
          <w:rFonts w:asciiTheme="minorHAnsi" w:eastAsia="Times New Roman" w:hAnsiTheme="minorHAnsi" w:cstheme="minorHAnsi"/>
          <w:bCs/>
          <w:lang w:eastAsia="en-GB"/>
        </w:rPr>
        <w:t xml:space="preserve">facial aesthetic 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consultation (worth £</w:t>
      </w:r>
      <w:r w:rsidR="007D167C" w:rsidRPr="007D167C">
        <w:rPr>
          <w:rFonts w:asciiTheme="minorHAnsi" w:eastAsia="Times New Roman" w:hAnsiTheme="minorHAnsi" w:cstheme="minorHAnsi"/>
          <w:bCs/>
          <w:lang w:eastAsia="en-GB"/>
        </w:rPr>
        <w:t>50</w:t>
      </w:r>
      <w:r w:rsidRPr="007D167C">
        <w:rPr>
          <w:rFonts w:asciiTheme="minorHAnsi" w:eastAsia="Times New Roman" w:hAnsiTheme="minorHAnsi" w:cstheme="minorHAnsi"/>
          <w:bCs/>
          <w:lang w:eastAsia="en-GB"/>
        </w:rPr>
        <w:t>).</w:t>
      </w:r>
    </w:p>
    <w:p w14:paraId="7F71397B" w14:textId="485B849A" w:rsidR="00900C12" w:rsidRPr="007D167C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7D167C">
        <w:rPr>
          <w:rFonts w:eastAsia="Times New Roman"/>
        </w:rPr>
        <w:t>The total gift package</w:t>
      </w:r>
      <w:r w:rsidR="00915CB0" w:rsidRPr="007D167C">
        <w:rPr>
          <w:rFonts w:eastAsia="Times New Roman"/>
        </w:rPr>
        <w:t>s are</w:t>
      </w:r>
      <w:r w:rsidRPr="007D167C">
        <w:rPr>
          <w:rFonts w:eastAsia="Times New Roman"/>
        </w:rPr>
        <w:t xml:space="preserve"> worth </w:t>
      </w:r>
      <w:r w:rsidR="00915CB0" w:rsidRPr="007D167C">
        <w:rPr>
          <w:rFonts w:eastAsia="Times New Roman"/>
        </w:rPr>
        <w:t>between £</w:t>
      </w:r>
      <w:r w:rsidR="007D167C" w:rsidRPr="007D167C">
        <w:rPr>
          <w:rFonts w:eastAsia="Times New Roman"/>
        </w:rPr>
        <w:t>85.90</w:t>
      </w:r>
      <w:r w:rsidR="00915CB0" w:rsidRPr="007D167C">
        <w:rPr>
          <w:rFonts w:eastAsia="Times New Roman"/>
        </w:rPr>
        <w:t xml:space="preserve"> and £</w:t>
      </w:r>
      <w:r w:rsidR="007D167C" w:rsidRPr="007D167C">
        <w:rPr>
          <w:rFonts w:eastAsia="Times New Roman"/>
        </w:rPr>
        <w:t>183.10</w:t>
      </w:r>
      <w:r w:rsidR="00343FED" w:rsidRPr="007D167C">
        <w:rPr>
          <w:rFonts w:eastAsia="Times New Roman"/>
        </w:rPr>
        <w:t xml:space="preserve"> depending on the treatment undertaken</w:t>
      </w:r>
      <w:r w:rsidR="00915CB0" w:rsidRPr="007D167C">
        <w:rPr>
          <w:rFonts w:eastAsia="Times New Roman"/>
        </w:rPr>
        <w:t>.</w:t>
      </w:r>
      <w:r w:rsidR="00EC59D3" w:rsidRPr="007D167C">
        <w:rPr>
          <w:rFonts w:eastAsia="Times New Roman"/>
        </w:rPr>
        <w:t xml:space="preserve"> </w:t>
      </w:r>
    </w:p>
    <w:p w14:paraId="124672FA" w14:textId="29E6446E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>{my}dentist reserves the right to amend the specification of the gift</w:t>
      </w:r>
      <w:r w:rsidR="00661AD2">
        <w:rPr>
          <w:rFonts w:asciiTheme="minorHAnsi" w:eastAsia="Times New Roman" w:hAnsiTheme="minorHAnsi" w:cstheme="minorHAnsi"/>
          <w:bCs/>
          <w:lang w:val="en" w:eastAsia="en-GB"/>
        </w:rPr>
        <w:t>s</w:t>
      </w:r>
      <w:r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 listed in paragraph 3 above or offer any alternative gift of equal or greater value, for example if an original gift is unavailable for any reason.</w:t>
      </w:r>
    </w:p>
    <w:p w14:paraId="33B59618" w14:textId="0E87B759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>No cash alternative to the gift</w:t>
      </w:r>
      <w:r w:rsidR="00661AD2">
        <w:rPr>
          <w:rFonts w:asciiTheme="minorHAnsi" w:eastAsia="Times New Roman" w:hAnsiTheme="minorHAnsi" w:cstheme="minorHAnsi"/>
          <w:bCs/>
          <w:lang w:val="en" w:eastAsia="en-GB"/>
        </w:rPr>
        <w:t>s</w:t>
      </w:r>
      <w:r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 will be available and the gift</w:t>
      </w:r>
      <w:r w:rsidR="00661AD2">
        <w:rPr>
          <w:rFonts w:asciiTheme="minorHAnsi" w:eastAsia="Times New Roman" w:hAnsiTheme="minorHAnsi" w:cstheme="minorHAnsi"/>
          <w:bCs/>
          <w:lang w:val="en" w:eastAsia="en-GB"/>
        </w:rPr>
        <w:t>s are</w:t>
      </w:r>
      <w:r w:rsidR="0071173B"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 </w:t>
      </w:r>
      <w:r w:rsidRPr="00DE51B1">
        <w:rPr>
          <w:rFonts w:asciiTheme="minorHAnsi" w:eastAsia="Times New Roman" w:hAnsiTheme="minorHAnsi" w:cstheme="minorHAnsi"/>
          <w:bCs/>
          <w:lang w:val="en" w:eastAsia="en-GB"/>
        </w:rPr>
        <w:t>not transferable.</w:t>
      </w:r>
    </w:p>
    <w:p w14:paraId="584BF62D" w14:textId="64AC9D0D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hAnsiTheme="minorHAnsi" w:cstheme="minorHAnsi"/>
          <w:bCs/>
        </w:rPr>
        <w:t xml:space="preserve">Participants will be verified for eligibility and suitability of the qualifying </w:t>
      </w:r>
      <w:r w:rsidRPr="007D167C">
        <w:rPr>
          <w:rFonts w:asciiTheme="minorHAnsi" w:hAnsiTheme="minorHAnsi" w:cstheme="minorHAnsi"/>
          <w:bCs/>
        </w:rPr>
        <w:t xml:space="preserve">treatment.  </w:t>
      </w:r>
      <w:r w:rsidR="005B10AC" w:rsidRPr="007D167C">
        <w:rPr>
          <w:rFonts w:asciiTheme="minorHAnsi" w:hAnsiTheme="minorHAnsi" w:cstheme="minorHAnsi"/>
          <w:bCs/>
        </w:rPr>
        <w:t xml:space="preserve">A maximum of </w:t>
      </w:r>
      <w:r w:rsidR="007D167C" w:rsidRPr="007D167C">
        <w:rPr>
          <w:rFonts w:asciiTheme="minorHAnsi" w:hAnsiTheme="minorHAnsi" w:cstheme="minorHAnsi"/>
          <w:bCs/>
        </w:rPr>
        <w:t xml:space="preserve">5 </w:t>
      </w:r>
      <w:r w:rsidR="005B10AC" w:rsidRPr="007D167C">
        <w:rPr>
          <w:rFonts w:asciiTheme="minorHAnsi" w:hAnsiTheme="minorHAnsi" w:cstheme="minorHAnsi"/>
          <w:bCs/>
        </w:rPr>
        <w:t>appointments will be available for the treatments on a first come first served basis.</w:t>
      </w:r>
    </w:p>
    <w:p w14:paraId="753005EB" w14:textId="77777777" w:rsidR="00C65F96" w:rsidRPr="00DE51B1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>This offer is open to UK residents over the age of 18 only.  It is not open to any employees of (or clinicians engaged by) the {my}dentist Group, or any members of their immediate families.</w:t>
      </w:r>
    </w:p>
    <w:p w14:paraId="48075BBF" w14:textId="5680D2B7" w:rsidR="004E67B0" w:rsidRPr="007D167C" w:rsidRDefault="00C65F96" w:rsidP="007D167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DE51B1">
        <w:rPr>
          <w:rFonts w:asciiTheme="minorHAnsi" w:eastAsia="Times New Roman" w:hAnsiTheme="minorHAnsi" w:cstheme="minorHAnsi"/>
          <w:bCs/>
          <w:lang w:val="en" w:eastAsia="en-GB"/>
        </w:rPr>
        <w:t xml:space="preserve">Only one eligible treatment will be accepted per person. </w:t>
      </w:r>
    </w:p>
    <w:sectPr w:rsidR="004E67B0" w:rsidRPr="007D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8D17" w14:textId="77777777" w:rsidR="00BA07F5" w:rsidRDefault="00BA07F5" w:rsidP="004E67B0">
      <w:r>
        <w:separator/>
      </w:r>
    </w:p>
  </w:endnote>
  <w:endnote w:type="continuationSeparator" w:id="0">
    <w:p w14:paraId="528D2340" w14:textId="77777777" w:rsidR="00BA07F5" w:rsidRDefault="00BA07F5" w:rsidP="004E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A603" w14:textId="77777777" w:rsidR="00BA07F5" w:rsidRDefault="00BA07F5" w:rsidP="004E67B0">
      <w:r>
        <w:separator/>
      </w:r>
    </w:p>
  </w:footnote>
  <w:footnote w:type="continuationSeparator" w:id="0">
    <w:p w14:paraId="71F5DD0F" w14:textId="77777777" w:rsidR="00BA07F5" w:rsidRDefault="00BA07F5" w:rsidP="004E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6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77446"/>
    <w:multiLevelType w:val="multilevel"/>
    <w:tmpl w:val="ECFC1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281CC3"/>
    <w:multiLevelType w:val="hybridMultilevel"/>
    <w:tmpl w:val="26FC0D54"/>
    <w:lvl w:ilvl="0" w:tplc="0809001B">
      <w:start w:val="1"/>
      <w:numFmt w:val="lowerRoman"/>
      <w:lvlText w:val="%1."/>
      <w:lvlJc w:val="righ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77374670"/>
    <w:multiLevelType w:val="hybridMultilevel"/>
    <w:tmpl w:val="F3D00D58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257930">
    <w:abstractNumId w:val="0"/>
  </w:num>
  <w:num w:numId="2" w16cid:durableId="1738555013">
    <w:abstractNumId w:val="2"/>
  </w:num>
  <w:num w:numId="3" w16cid:durableId="1410425927">
    <w:abstractNumId w:val="1"/>
  </w:num>
  <w:num w:numId="4" w16cid:durableId="85453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6"/>
    <w:rsid w:val="000A4459"/>
    <w:rsid w:val="000C1A4B"/>
    <w:rsid w:val="000C7615"/>
    <w:rsid w:val="00146886"/>
    <w:rsid w:val="001B1C54"/>
    <w:rsid w:val="00276562"/>
    <w:rsid w:val="002E266C"/>
    <w:rsid w:val="002F71CE"/>
    <w:rsid w:val="003102B4"/>
    <w:rsid w:val="00343FED"/>
    <w:rsid w:val="003925B0"/>
    <w:rsid w:val="003A4C1E"/>
    <w:rsid w:val="003A52C6"/>
    <w:rsid w:val="003D6903"/>
    <w:rsid w:val="004A379A"/>
    <w:rsid w:val="004A6ED0"/>
    <w:rsid w:val="004C39E6"/>
    <w:rsid w:val="004D4E30"/>
    <w:rsid w:val="004E67B0"/>
    <w:rsid w:val="005323B5"/>
    <w:rsid w:val="00545663"/>
    <w:rsid w:val="00564751"/>
    <w:rsid w:val="005A5484"/>
    <w:rsid w:val="005B10AC"/>
    <w:rsid w:val="00657091"/>
    <w:rsid w:val="00661AD2"/>
    <w:rsid w:val="00703F71"/>
    <w:rsid w:val="0071173B"/>
    <w:rsid w:val="0074625F"/>
    <w:rsid w:val="00791E22"/>
    <w:rsid w:val="007D167C"/>
    <w:rsid w:val="008245F6"/>
    <w:rsid w:val="00861950"/>
    <w:rsid w:val="008B3F6A"/>
    <w:rsid w:val="008F3FB1"/>
    <w:rsid w:val="00900C12"/>
    <w:rsid w:val="00914537"/>
    <w:rsid w:val="00915CB0"/>
    <w:rsid w:val="009A39ED"/>
    <w:rsid w:val="00A04498"/>
    <w:rsid w:val="00A07D44"/>
    <w:rsid w:val="00A76433"/>
    <w:rsid w:val="00A93D37"/>
    <w:rsid w:val="00AD191E"/>
    <w:rsid w:val="00B63CCF"/>
    <w:rsid w:val="00B73DD7"/>
    <w:rsid w:val="00B971BE"/>
    <w:rsid w:val="00BA07F5"/>
    <w:rsid w:val="00BB165F"/>
    <w:rsid w:val="00C2025E"/>
    <w:rsid w:val="00C54B62"/>
    <w:rsid w:val="00C649CF"/>
    <w:rsid w:val="00C65F96"/>
    <w:rsid w:val="00CC6CC5"/>
    <w:rsid w:val="00D4639B"/>
    <w:rsid w:val="00DA08D1"/>
    <w:rsid w:val="00DE51B1"/>
    <w:rsid w:val="00E12370"/>
    <w:rsid w:val="00E437DD"/>
    <w:rsid w:val="00E95706"/>
    <w:rsid w:val="00EA3476"/>
    <w:rsid w:val="00EC59D3"/>
    <w:rsid w:val="00F0457B"/>
    <w:rsid w:val="00F352CB"/>
    <w:rsid w:val="00F874B3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6A12"/>
  <w15:chartTrackingRefBased/>
  <w15:docId w15:val="{5E86C459-19C0-4E24-B7D2-B1F74941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9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7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7B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7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4E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2C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C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40E7-ED33-4229-A210-EEC37C84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Coburn</dc:creator>
  <cp:keywords/>
  <dc:description/>
  <cp:lastModifiedBy>Shamila Fiaz</cp:lastModifiedBy>
  <cp:revision>2</cp:revision>
  <dcterms:created xsi:type="dcterms:W3CDTF">2025-08-07T10:07:00Z</dcterms:created>
  <dcterms:modified xsi:type="dcterms:W3CDTF">2025-08-07T10:07:00Z</dcterms:modified>
</cp:coreProperties>
</file>